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D4E16" w14:textId="77777777" w:rsidR="00F73010" w:rsidRDefault="00F73010" w:rsidP="00F73010">
      <w:pPr>
        <w:spacing w:after="0" w:line="240" w:lineRule="auto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Рисунок 1. </w:t>
      </w:r>
      <w:r w:rsidRPr="00070246">
        <w:rPr>
          <w:rFonts w:cs="Times New Roman"/>
          <w:szCs w:val="28"/>
        </w:rPr>
        <w:t xml:space="preserve">Уровни YKL-40 </w:t>
      </w:r>
      <w:r>
        <w:rPr>
          <w:rFonts w:cs="Times New Roman"/>
          <w:szCs w:val="28"/>
        </w:rPr>
        <w:t xml:space="preserve">в </w:t>
      </w:r>
      <w:r w:rsidRPr="00070246">
        <w:rPr>
          <w:rFonts w:cs="Times New Roman"/>
          <w:szCs w:val="28"/>
        </w:rPr>
        <w:t>сыворотк</w:t>
      </w:r>
      <w:r>
        <w:rPr>
          <w:rFonts w:cs="Times New Roman"/>
          <w:szCs w:val="28"/>
        </w:rPr>
        <w:t>е</w:t>
      </w:r>
      <w:r w:rsidRPr="00070246">
        <w:rPr>
          <w:rFonts w:cs="Times New Roman"/>
          <w:szCs w:val="28"/>
        </w:rPr>
        <w:t xml:space="preserve"> крови у пациентов с БА, ХОБЛ и группы контроля, нг/мл</w:t>
      </w:r>
    </w:p>
    <w:p w14:paraId="29F96CD9" w14:textId="1C47C573" w:rsidR="00F73010" w:rsidRDefault="00F73010" w:rsidP="00F73010">
      <w:pPr>
        <w:spacing w:after="0" w:line="240" w:lineRule="auto"/>
        <w:jc w:val="left"/>
        <w:rPr>
          <w:rFonts w:cs="Times New Roman"/>
          <w:szCs w:val="28"/>
          <w:lang w:val="en-US"/>
        </w:rPr>
      </w:pPr>
      <w:r w:rsidRPr="004D44C9">
        <w:rPr>
          <w:rFonts w:cs="Times New Roman"/>
          <w:szCs w:val="28"/>
          <w:lang w:val="en-US"/>
        </w:rPr>
        <w:t>Figure 1</w:t>
      </w:r>
      <w:r>
        <w:rPr>
          <w:rFonts w:cs="Times New Roman"/>
          <w:szCs w:val="28"/>
          <w:lang w:val="en-US"/>
        </w:rPr>
        <w:t>.</w:t>
      </w:r>
      <w:r w:rsidRPr="004D44C9">
        <w:rPr>
          <w:rFonts w:cs="Times New Roman"/>
          <w:szCs w:val="28"/>
          <w:lang w:val="en-US"/>
        </w:rPr>
        <w:t xml:space="preserve"> Serum YKL-40 levels in patients with </w:t>
      </w:r>
      <w:r>
        <w:rPr>
          <w:rFonts w:cs="Times New Roman"/>
          <w:szCs w:val="28"/>
          <w:lang w:val="en-US"/>
        </w:rPr>
        <w:t>asthma</w:t>
      </w:r>
      <w:r w:rsidRPr="004D44C9">
        <w:rPr>
          <w:rFonts w:cs="Times New Roman"/>
          <w:szCs w:val="28"/>
          <w:lang w:val="en-US"/>
        </w:rPr>
        <w:t>, COPD and control</w:t>
      </w:r>
      <w:r>
        <w:rPr>
          <w:rFonts w:cs="Times New Roman"/>
          <w:szCs w:val="28"/>
          <w:lang w:val="en-US"/>
        </w:rPr>
        <w:t xml:space="preserve"> group</w:t>
      </w:r>
      <w:r w:rsidRPr="004D44C9">
        <w:rPr>
          <w:rFonts w:cs="Times New Roman"/>
          <w:szCs w:val="28"/>
          <w:lang w:val="en-US"/>
        </w:rPr>
        <w:t>, ng/m</w:t>
      </w:r>
      <w:r>
        <w:rPr>
          <w:rFonts w:cs="Times New Roman"/>
          <w:szCs w:val="28"/>
          <w:lang w:val="en-US"/>
        </w:rPr>
        <w:t>l</w:t>
      </w:r>
    </w:p>
    <w:p w14:paraId="086E8E1E" w14:textId="4F4E95FB" w:rsidR="00F73010" w:rsidRDefault="00F73010" w:rsidP="00F73010">
      <w:pPr>
        <w:spacing w:after="0" w:line="240" w:lineRule="auto"/>
        <w:jc w:val="left"/>
        <w:rPr>
          <w:rFonts w:cs="Times New Roman"/>
          <w:szCs w:val="28"/>
          <w:lang w:val="en-US"/>
        </w:rPr>
      </w:pPr>
    </w:p>
    <w:p w14:paraId="14DC8ECF" w14:textId="77777777" w:rsidR="00F73010" w:rsidRDefault="00F73010" w:rsidP="00F73010">
      <w:pPr>
        <w:spacing w:after="0" w:line="240" w:lineRule="auto"/>
        <w:jc w:val="left"/>
        <w:rPr>
          <w:rFonts w:cs="Times New Roman"/>
          <w:szCs w:val="28"/>
          <w:lang w:val="en-US"/>
        </w:rPr>
      </w:pPr>
    </w:p>
    <w:p w14:paraId="50ECC6DF" w14:textId="77777777" w:rsidR="00F73010" w:rsidRDefault="00F73010" w:rsidP="00F73010">
      <w:pPr>
        <w:spacing w:after="0" w:line="240" w:lineRule="auto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Рисунок </w:t>
      </w:r>
      <w:r w:rsidRPr="004D44C9">
        <w:rPr>
          <w:rFonts w:cs="Times New Roman"/>
          <w:szCs w:val="28"/>
        </w:rPr>
        <w:t>2</w:t>
      </w:r>
      <w:r>
        <w:rPr>
          <w:rFonts w:cs="Times New Roman"/>
          <w:szCs w:val="28"/>
        </w:rPr>
        <w:t xml:space="preserve">. </w:t>
      </w:r>
      <w:r w:rsidRPr="00070246">
        <w:rPr>
          <w:rFonts w:cs="Times New Roman"/>
          <w:szCs w:val="28"/>
        </w:rPr>
        <w:t xml:space="preserve">Уровни </w:t>
      </w:r>
      <w:r>
        <w:rPr>
          <w:rFonts w:cs="Times New Roman"/>
          <w:szCs w:val="28"/>
          <w:lang w:val="en-US"/>
        </w:rPr>
        <w:t>NGAL</w:t>
      </w:r>
      <w:r w:rsidRPr="000702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 </w:t>
      </w:r>
      <w:r w:rsidRPr="00070246">
        <w:rPr>
          <w:rFonts w:cs="Times New Roman"/>
          <w:szCs w:val="28"/>
        </w:rPr>
        <w:t>сыворотк</w:t>
      </w:r>
      <w:r>
        <w:rPr>
          <w:rFonts w:cs="Times New Roman"/>
          <w:szCs w:val="28"/>
        </w:rPr>
        <w:t>е</w:t>
      </w:r>
      <w:r w:rsidRPr="00070246">
        <w:rPr>
          <w:rFonts w:cs="Times New Roman"/>
          <w:szCs w:val="28"/>
        </w:rPr>
        <w:t xml:space="preserve"> крови у пациентов с БА, ХОБЛ и группы контроля, нг/мл</w:t>
      </w:r>
    </w:p>
    <w:p w14:paraId="26963B2C" w14:textId="6C68CF83" w:rsidR="00F73010" w:rsidRDefault="00F73010" w:rsidP="00F73010">
      <w:pPr>
        <w:spacing w:after="0" w:line="240" w:lineRule="auto"/>
        <w:jc w:val="left"/>
        <w:rPr>
          <w:rFonts w:cs="Times New Roman"/>
          <w:szCs w:val="28"/>
          <w:lang w:val="en-US"/>
        </w:rPr>
      </w:pPr>
      <w:r w:rsidRPr="004D44C9">
        <w:rPr>
          <w:rFonts w:cs="Times New Roman"/>
          <w:szCs w:val="28"/>
          <w:lang w:val="en-US"/>
        </w:rPr>
        <w:t xml:space="preserve">Figure </w:t>
      </w:r>
      <w:r>
        <w:rPr>
          <w:rFonts w:cs="Times New Roman"/>
          <w:szCs w:val="28"/>
          <w:lang w:val="en-US"/>
        </w:rPr>
        <w:t>2.</w:t>
      </w:r>
      <w:r w:rsidRPr="004D44C9">
        <w:rPr>
          <w:rFonts w:cs="Times New Roman"/>
          <w:szCs w:val="28"/>
          <w:lang w:val="en-US"/>
        </w:rPr>
        <w:t xml:space="preserve"> Serum </w:t>
      </w:r>
      <w:r>
        <w:rPr>
          <w:rFonts w:cs="Times New Roman"/>
          <w:szCs w:val="28"/>
          <w:lang w:val="en-US"/>
        </w:rPr>
        <w:t>NGAL</w:t>
      </w:r>
      <w:r w:rsidRPr="004D44C9">
        <w:rPr>
          <w:rFonts w:cs="Times New Roman"/>
          <w:szCs w:val="28"/>
          <w:lang w:val="en-US"/>
        </w:rPr>
        <w:t xml:space="preserve"> levels in patients with </w:t>
      </w:r>
      <w:r>
        <w:rPr>
          <w:rFonts w:cs="Times New Roman"/>
          <w:szCs w:val="28"/>
          <w:lang w:val="en-US"/>
        </w:rPr>
        <w:t>asthma</w:t>
      </w:r>
      <w:r w:rsidRPr="004D44C9">
        <w:rPr>
          <w:rFonts w:cs="Times New Roman"/>
          <w:szCs w:val="28"/>
          <w:lang w:val="en-US"/>
        </w:rPr>
        <w:t>, COPD and control</w:t>
      </w:r>
      <w:r>
        <w:rPr>
          <w:rFonts w:cs="Times New Roman"/>
          <w:szCs w:val="28"/>
          <w:lang w:val="en-US"/>
        </w:rPr>
        <w:t xml:space="preserve"> group</w:t>
      </w:r>
      <w:r w:rsidRPr="004D44C9">
        <w:rPr>
          <w:rFonts w:cs="Times New Roman"/>
          <w:szCs w:val="28"/>
          <w:lang w:val="en-US"/>
        </w:rPr>
        <w:t>, ng/m</w:t>
      </w:r>
      <w:r>
        <w:rPr>
          <w:rFonts w:cs="Times New Roman"/>
          <w:szCs w:val="28"/>
          <w:lang w:val="en-US"/>
        </w:rPr>
        <w:t>l</w:t>
      </w:r>
    </w:p>
    <w:p w14:paraId="0BEDCE34" w14:textId="6C5F5FC2" w:rsidR="00F73010" w:rsidRDefault="00F73010" w:rsidP="00F73010">
      <w:pPr>
        <w:spacing w:after="0" w:line="240" w:lineRule="auto"/>
        <w:jc w:val="left"/>
        <w:rPr>
          <w:rFonts w:cs="Times New Roman"/>
          <w:szCs w:val="28"/>
          <w:lang w:val="en-US"/>
        </w:rPr>
      </w:pPr>
    </w:p>
    <w:p w14:paraId="21E97709" w14:textId="77777777" w:rsidR="00F73010" w:rsidRDefault="00F73010" w:rsidP="00F73010">
      <w:pPr>
        <w:spacing w:after="0" w:line="240" w:lineRule="auto"/>
        <w:jc w:val="left"/>
        <w:rPr>
          <w:rFonts w:cs="Times New Roman"/>
          <w:szCs w:val="28"/>
          <w:lang w:val="en-US"/>
        </w:rPr>
      </w:pPr>
    </w:p>
    <w:p w14:paraId="6142E08A" w14:textId="77777777" w:rsidR="00F73010" w:rsidRDefault="00F73010" w:rsidP="00F73010">
      <w:pPr>
        <w:spacing w:after="0" w:line="240" w:lineRule="auto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Рисунок 3</w:t>
      </w:r>
      <w:r w:rsidRPr="00143196">
        <w:rPr>
          <w:rFonts w:cs="Times New Roman"/>
          <w:szCs w:val="28"/>
        </w:rPr>
        <w:t xml:space="preserve">. </w:t>
      </w:r>
      <w:r w:rsidRPr="00A2796A">
        <w:rPr>
          <w:rFonts w:cs="Times New Roman"/>
          <w:szCs w:val="28"/>
        </w:rPr>
        <w:t>Характеристические кривые</w:t>
      </w:r>
      <w:r>
        <w:rPr>
          <w:rFonts w:cs="Times New Roman"/>
          <w:szCs w:val="28"/>
        </w:rPr>
        <w:t xml:space="preserve"> уровней </w:t>
      </w:r>
      <w:r>
        <w:rPr>
          <w:rFonts w:cs="Times New Roman"/>
          <w:szCs w:val="28"/>
          <w:lang w:val="en-US"/>
        </w:rPr>
        <w:t>NGAL</w:t>
      </w:r>
      <w:r w:rsidRPr="001428D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</w:t>
      </w:r>
      <w:r>
        <w:rPr>
          <w:rFonts w:cs="Times New Roman"/>
          <w:szCs w:val="28"/>
          <w:lang w:val="en-US"/>
        </w:rPr>
        <w:t>YKL</w:t>
      </w:r>
      <w:r w:rsidRPr="001428D6">
        <w:rPr>
          <w:rFonts w:cs="Times New Roman"/>
          <w:szCs w:val="28"/>
        </w:rPr>
        <w:t>-40</w:t>
      </w:r>
      <w:r>
        <w:rPr>
          <w:rFonts w:cs="Times New Roman"/>
          <w:szCs w:val="28"/>
        </w:rPr>
        <w:t xml:space="preserve"> в сыворотке крови у пациентов с ХОБЛ</w:t>
      </w:r>
    </w:p>
    <w:p w14:paraId="5DACF562" w14:textId="77777777" w:rsidR="00F73010" w:rsidRPr="00143196" w:rsidRDefault="00F73010" w:rsidP="00F73010">
      <w:pPr>
        <w:spacing w:after="0" w:line="240" w:lineRule="auto"/>
        <w:jc w:val="left"/>
        <w:rPr>
          <w:rFonts w:cs="Times New Roman"/>
          <w:szCs w:val="28"/>
          <w:lang w:val="en-US"/>
        </w:rPr>
      </w:pPr>
      <w:r w:rsidRPr="00143196">
        <w:rPr>
          <w:rFonts w:cs="Times New Roman"/>
          <w:szCs w:val="28"/>
          <w:lang w:val="en-US"/>
        </w:rPr>
        <w:t xml:space="preserve">Figure </w:t>
      </w:r>
      <w:r w:rsidRPr="00AC4124">
        <w:rPr>
          <w:rFonts w:cs="Times New Roman"/>
          <w:szCs w:val="28"/>
          <w:lang w:val="en-US"/>
        </w:rPr>
        <w:t>3</w:t>
      </w:r>
      <w:r w:rsidRPr="00C60B55">
        <w:rPr>
          <w:rFonts w:cs="Times New Roman"/>
          <w:szCs w:val="28"/>
          <w:lang w:val="en-US"/>
        </w:rPr>
        <w:t>.</w:t>
      </w:r>
      <w:r w:rsidRPr="00143196">
        <w:rPr>
          <w:rFonts w:cs="Times New Roman"/>
          <w:szCs w:val="28"/>
          <w:lang w:val="en-US"/>
        </w:rPr>
        <w:t xml:space="preserve"> Characteristic curves of serum NGAL and YKL-40 levels in patients with COPD</w:t>
      </w:r>
    </w:p>
    <w:p w14:paraId="1BEDF8C1" w14:textId="77777777" w:rsidR="00F73010" w:rsidRPr="004D44C9" w:rsidRDefault="00F73010" w:rsidP="00F73010">
      <w:pPr>
        <w:spacing w:after="0" w:line="240" w:lineRule="auto"/>
        <w:jc w:val="left"/>
        <w:rPr>
          <w:rFonts w:cs="Times New Roman"/>
          <w:szCs w:val="28"/>
          <w:lang w:val="en-US"/>
        </w:rPr>
      </w:pPr>
    </w:p>
    <w:p w14:paraId="2FA8C2AF" w14:textId="77777777" w:rsidR="00F73010" w:rsidRPr="004D44C9" w:rsidRDefault="00F73010" w:rsidP="00F73010">
      <w:pPr>
        <w:spacing w:after="0" w:line="240" w:lineRule="auto"/>
        <w:jc w:val="left"/>
        <w:rPr>
          <w:rFonts w:cs="Times New Roman"/>
          <w:szCs w:val="28"/>
          <w:lang w:val="en-US"/>
        </w:rPr>
      </w:pPr>
    </w:p>
    <w:p w14:paraId="712540E6" w14:textId="77777777" w:rsidR="00731029" w:rsidRPr="00F73010" w:rsidRDefault="00731029">
      <w:pPr>
        <w:rPr>
          <w:lang w:val="en-US"/>
        </w:rPr>
      </w:pPr>
    </w:p>
    <w:sectPr w:rsidR="00731029" w:rsidRPr="00F73010" w:rsidSect="00DA051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B7B"/>
    <w:rsid w:val="00371B7B"/>
    <w:rsid w:val="00731029"/>
    <w:rsid w:val="009C4442"/>
    <w:rsid w:val="00CE3DAA"/>
    <w:rsid w:val="00DA0516"/>
    <w:rsid w:val="00F7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DFCCB"/>
  <w15:chartTrackingRefBased/>
  <w15:docId w15:val="{6E5CED4E-87AF-4327-89AE-5A221C133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3010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Комптер</dc:creator>
  <cp:keywords/>
  <dc:description/>
  <cp:lastModifiedBy>Комптер</cp:lastModifiedBy>
  <cp:revision>2</cp:revision>
  <dcterms:created xsi:type="dcterms:W3CDTF">2025-01-12T10:57:00Z</dcterms:created>
  <dcterms:modified xsi:type="dcterms:W3CDTF">2025-01-12T10:58:00Z</dcterms:modified>
</cp:coreProperties>
</file>